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67" w:tblpY="563"/>
        <w:tblOverlap w:val="never"/>
        <w:tblW w:w="94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5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416" w:type="dxa"/>
            <w:gridSpan w:val="2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/>
                <w:sz w:val="44"/>
                <w:szCs w:val="44"/>
              </w:rPr>
              <w:t>安徽艺术学院一届四次教代会提案办理答复表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41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提案名称：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416" w:type="dxa"/>
            <w:gridSpan w:val="2"/>
            <w:vAlign w:val="top"/>
          </w:tcPr>
          <w:p>
            <w:pPr>
              <w:tabs>
                <w:tab w:val="left" w:pos="733"/>
              </w:tabs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提案类型：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128" w:type="dxa"/>
            <w:vAlign w:val="top"/>
          </w:tcPr>
          <w:p>
            <w:pPr>
              <w:tabs>
                <w:tab w:val="left" w:pos="1033"/>
              </w:tabs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提案人：</w:t>
            </w:r>
          </w:p>
        </w:tc>
        <w:tc>
          <w:tcPr>
            <w:tcW w:w="5288" w:type="dxa"/>
            <w:vAlign w:val="top"/>
          </w:tcPr>
          <w:p>
            <w:pPr>
              <w:tabs>
                <w:tab w:val="left" w:pos="1033"/>
              </w:tabs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提案所属代表团：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128" w:type="dxa"/>
            <w:vAlign w:val="top"/>
          </w:tcPr>
          <w:p>
            <w:pPr>
              <w:tabs>
                <w:tab w:val="left" w:pos="1108"/>
              </w:tabs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主办单位：</w:t>
            </w:r>
          </w:p>
        </w:tc>
        <w:tc>
          <w:tcPr>
            <w:tcW w:w="5288" w:type="dxa"/>
            <w:vAlign w:val="top"/>
          </w:tcPr>
          <w:p>
            <w:pPr>
              <w:tabs>
                <w:tab w:val="left" w:pos="732"/>
              </w:tabs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协办单位：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128" w:type="dxa"/>
            <w:vAlign w:val="top"/>
          </w:tcPr>
          <w:p>
            <w:pPr>
              <w:tabs>
                <w:tab w:val="left" w:pos="1072"/>
              </w:tabs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是否办结：</w:t>
            </w:r>
            <w:r>
              <w:rPr>
                <w:rFonts w:hint="eastAsia" w:ascii="仿宋_GB2312" w:hAnsi="仿宋_GB2312" w:eastAsia="仿宋_GB2312"/>
                <w:sz w:val="24"/>
              </w:rPr>
              <w:t>（已办结、未办结、持续推进）</w:t>
            </w:r>
          </w:p>
        </w:tc>
        <w:tc>
          <w:tcPr>
            <w:tcW w:w="5288" w:type="dxa"/>
            <w:vAlign w:val="top"/>
          </w:tcPr>
          <w:p>
            <w:pPr>
              <w:tabs>
                <w:tab w:val="left" w:pos="732"/>
              </w:tabs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是否告知提案人结果：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4128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主办单位处理结果或反馈答复意见</w:t>
            </w:r>
          </w:p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5288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联系人：      负责领导：</w:t>
            </w:r>
          </w:p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4128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协办单位处理结果或反馈答复意见</w:t>
            </w:r>
          </w:p>
        </w:tc>
        <w:tc>
          <w:tcPr>
            <w:tcW w:w="5288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联系人：      负责领导：</w:t>
            </w:r>
          </w:p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时间：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（纸质版表格请承办部门主要负责领导签字并加盖部门公章后提交）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D700E37-67B3-49FB-A503-07E29C851F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13E180-651C-4B77-AA30-6C20149117B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WE0YmIzNDkyMDg3YjU2NzY2NGMzNzJjZTk4OTQifQ=="/>
  </w:docVars>
  <w:rsids>
    <w:rsidRoot w:val="00000000"/>
    <w:rsid w:val="0580501B"/>
    <w:rsid w:val="0C4B7145"/>
    <w:rsid w:val="0C9475FE"/>
    <w:rsid w:val="0CF00784"/>
    <w:rsid w:val="0D7C6DDC"/>
    <w:rsid w:val="11D706B9"/>
    <w:rsid w:val="120364E5"/>
    <w:rsid w:val="14EF7AC7"/>
    <w:rsid w:val="16BC71AC"/>
    <w:rsid w:val="195E521C"/>
    <w:rsid w:val="34034EE6"/>
    <w:rsid w:val="39B26004"/>
    <w:rsid w:val="4FAA6BE8"/>
    <w:rsid w:val="4FD33566"/>
    <w:rsid w:val="50B54DFC"/>
    <w:rsid w:val="676C5108"/>
    <w:rsid w:val="6E274D51"/>
    <w:rsid w:val="79D16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网格型1"/>
    <w:basedOn w:val="7"/>
    <w:autoRedefine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2024-04-22T02:27:00Z</dcterms:created>
  <dc:creator>（yang）</dc:creator>
  <cp:lastModifiedBy>（yang）</cp:lastModifiedBy>
  <cp:lastPrinted>2024-04-23T00:54:00Z</cp:lastPrinted>
  <dcterms:modified xsi:type="dcterms:W3CDTF">2024-04-28T04:55:14Z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41CD551191A54C5AAFF3C2E78D920E32_13</vt:lpwstr>
  </property>
</Properties>
</file>